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E48568" w14:textId="59A7A621" w:rsidR="00103ABC" w:rsidRDefault="00103ABC"/>
    <w:p w14:paraId="0F9D212C" w14:textId="1A0E5F04" w:rsidR="00654B46" w:rsidRDefault="00654B46"/>
    <w:p w14:paraId="345FE19D" w14:textId="5749F49F" w:rsidR="00654B46" w:rsidRDefault="00654B46"/>
    <w:p w14:paraId="3145E7B0" w14:textId="741D1A21" w:rsidR="009E66A3" w:rsidRPr="00030885" w:rsidRDefault="009E66A3" w:rsidP="00030885">
      <w:pPr>
        <w:spacing w:line="360" w:lineRule="auto"/>
        <w:jc w:val="center"/>
        <w:rPr>
          <w:b/>
          <w:bCs/>
          <w:sz w:val="24"/>
          <w:szCs w:val="24"/>
        </w:rPr>
      </w:pPr>
      <w:r w:rsidRPr="00030885">
        <w:rPr>
          <w:b/>
          <w:bCs/>
          <w:sz w:val="24"/>
          <w:szCs w:val="24"/>
        </w:rPr>
        <w:t xml:space="preserve">Statement </w:t>
      </w:r>
      <w:r w:rsidRPr="00030885">
        <w:rPr>
          <w:b/>
          <w:bCs/>
          <w:sz w:val="24"/>
          <w:szCs w:val="24"/>
        </w:rPr>
        <w:t>from AMRI</w:t>
      </w:r>
      <w:r w:rsidRPr="00030885">
        <w:rPr>
          <w:b/>
          <w:bCs/>
          <w:sz w:val="24"/>
          <w:szCs w:val="24"/>
        </w:rPr>
        <w:t xml:space="preserve"> on the death of Bishop Emeritus Brendan Comiskey RIP</w:t>
      </w:r>
    </w:p>
    <w:p w14:paraId="645D1998" w14:textId="131F0C67" w:rsidR="00030885" w:rsidRPr="00030885" w:rsidRDefault="00030885" w:rsidP="00030885">
      <w:pPr>
        <w:spacing w:line="360" w:lineRule="auto"/>
        <w:jc w:val="center"/>
        <w:rPr>
          <w:sz w:val="24"/>
          <w:szCs w:val="24"/>
        </w:rPr>
      </w:pPr>
      <w:r w:rsidRPr="00030885">
        <w:rPr>
          <w:b/>
          <w:bCs/>
          <w:sz w:val="24"/>
          <w:szCs w:val="24"/>
        </w:rPr>
        <w:t>Immediate Release 30/4/25</w:t>
      </w:r>
    </w:p>
    <w:p w14:paraId="16C3459A" w14:textId="08AB8C61" w:rsidR="00030885" w:rsidRDefault="00FE3EE8" w:rsidP="009E66A3">
      <w:pPr>
        <w:spacing w:line="360" w:lineRule="auto"/>
        <w:jc w:val="both"/>
      </w:pPr>
      <w:r w:rsidRPr="002522FD">
        <w:t xml:space="preserve">AMRI (The Association of Leaders of Missionaries and Religious of Ireland) </w:t>
      </w:r>
      <w:r w:rsidR="00030885">
        <w:t xml:space="preserve">would like to offer its condolences </w:t>
      </w:r>
      <w:r w:rsidR="00030885" w:rsidRPr="00030885">
        <w:t>to his devoted extended family members, to Father Michael Ruddy SS CC and all in the Congregation of the Sacred Hearts of Jesus and Mary who knew him, including  bishops, priests, religious and faithful in the dioceses of Ferns and Dublin</w:t>
      </w:r>
      <w:r w:rsidR="00030885">
        <w:t xml:space="preserve"> where he served.</w:t>
      </w:r>
    </w:p>
    <w:p w14:paraId="64721740" w14:textId="2E4BABC2" w:rsidR="00030885" w:rsidRDefault="00030885" w:rsidP="009E66A3">
      <w:pPr>
        <w:spacing w:line="360" w:lineRule="auto"/>
        <w:jc w:val="both"/>
      </w:pPr>
      <w:r>
        <w:t xml:space="preserve">Bishop Commiskey was </w:t>
      </w:r>
      <w:r w:rsidRPr="00030885">
        <w:t xml:space="preserve">one of </w:t>
      </w:r>
      <w:r w:rsidRPr="00030885">
        <w:t>several</w:t>
      </w:r>
      <w:r w:rsidRPr="00030885">
        <w:t xml:space="preserve"> Bishops who were also members of a religious congregatio</w:t>
      </w:r>
      <w:r>
        <w:t>n. He</w:t>
      </w:r>
      <w:r w:rsidRPr="00030885">
        <w:t xml:space="preserve"> brought with him years of experience and understanding of consecrated life.  In this regard his previous service as Secretary General of the Conference of Religious in Ireland was of great value to discussions at the Bishops Conference table.</w:t>
      </w:r>
      <w:r>
        <w:t xml:space="preserve"> </w:t>
      </w:r>
    </w:p>
    <w:p w14:paraId="3AC55FB4" w14:textId="3539D333" w:rsidR="00030885" w:rsidRPr="002522FD" w:rsidRDefault="00030885" w:rsidP="009E66A3">
      <w:pPr>
        <w:spacing w:line="360" w:lineRule="auto"/>
        <w:jc w:val="both"/>
      </w:pPr>
      <w:r>
        <w:t>ENDS</w:t>
      </w:r>
    </w:p>
    <w:p w14:paraId="6FCDD807" w14:textId="06F8BEEF" w:rsidR="004C4FBC" w:rsidRPr="00FE3EE8" w:rsidRDefault="00263C19">
      <w:pPr>
        <w:rPr>
          <w:b/>
          <w:bCs/>
          <w:i/>
          <w:iCs/>
          <w:sz w:val="20"/>
          <w:szCs w:val="20"/>
        </w:rPr>
      </w:pPr>
      <w:r w:rsidRPr="00FE3EE8">
        <w:rPr>
          <w:b/>
          <w:bCs/>
          <w:i/>
          <w:iCs/>
          <w:sz w:val="20"/>
          <w:szCs w:val="20"/>
        </w:rPr>
        <w:t>The Association of Leaders of Missionaries and Religious of Ireland (AMRI) represents and promotes active collaboration between Religious Institutes, Societies of Apostolic Life and Lay Missionary Organisations.​ It seeks to respond to existing and emerging realities both in Ireland and overseas by supporting and energising the life and ministries of its members and of the wider church with a renewed sense of hope and relevance.</w:t>
      </w:r>
      <w:r w:rsidR="00030885">
        <w:rPr>
          <w:b/>
          <w:bCs/>
          <w:i/>
          <w:iCs/>
          <w:sz w:val="20"/>
          <w:szCs w:val="20"/>
        </w:rPr>
        <w:t xml:space="preserve"> AMRI is the successor of the merging of the Conference of Religious of Ireland (CORI) and the Irish Missionary Union (IMU)</w:t>
      </w:r>
    </w:p>
    <w:p w14:paraId="2F85FDAB" w14:textId="77777777" w:rsidR="00781A33" w:rsidRDefault="00781A33" w:rsidP="00781A33">
      <w:r>
        <w:t>AMRI – Association of Leaders of Missionaries and Religious of Ireland</w:t>
      </w:r>
    </w:p>
    <w:p w14:paraId="42614DFB" w14:textId="77777777" w:rsidR="00781A33" w:rsidRDefault="00781A33" w:rsidP="00781A33">
      <w:r>
        <w:t>c/o Missionaries of Africa,</w:t>
      </w:r>
    </w:p>
    <w:p w14:paraId="29F96D40" w14:textId="77777777" w:rsidR="00781A33" w:rsidRDefault="00781A33" w:rsidP="00781A33">
      <w:r>
        <w:t>Cypress Grove Road,</w:t>
      </w:r>
    </w:p>
    <w:p w14:paraId="60E10CA3" w14:textId="77777777" w:rsidR="00781A33" w:rsidRDefault="00781A33" w:rsidP="00781A33">
      <w:r>
        <w:t>Templeogue,</w:t>
      </w:r>
    </w:p>
    <w:p w14:paraId="34AEA1A2" w14:textId="77777777" w:rsidR="00781A33" w:rsidRDefault="00781A33" w:rsidP="00781A33">
      <w:r>
        <w:t>Dublin 6W,</w:t>
      </w:r>
    </w:p>
    <w:p w14:paraId="2A7B8437" w14:textId="77777777" w:rsidR="00781A33" w:rsidRDefault="00781A33" w:rsidP="00781A33">
      <w:r>
        <w:t>D6W YV12</w:t>
      </w:r>
    </w:p>
    <w:p w14:paraId="5F8C0CF1" w14:textId="77777777" w:rsidR="00781A33" w:rsidRDefault="00781A33" w:rsidP="00781A33"/>
    <w:p w14:paraId="1AD96706" w14:textId="77777777" w:rsidR="00781A33" w:rsidRDefault="00781A33" w:rsidP="00781A33">
      <w:r>
        <w:t>Phone Number: 01-53 100 55</w:t>
      </w:r>
    </w:p>
    <w:p w14:paraId="0A937E21" w14:textId="726D9238" w:rsidR="00781A33" w:rsidRDefault="00781A33" w:rsidP="00781A33">
      <w:r>
        <w:t xml:space="preserve">Email Address: </w:t>
      </w:r>
      <w:hyperlink r:id="rId7" w:history="1">
        <w:r w:rsidR="00483325" w:rsidRPr="009D0B36">
          <w:rPr>
            <w:rStyle w:val="Hyperlink"/>
          </w:rPr>
          <w:t>info@amri.ie</w:t>
        </w:r>
      </w:hyperlink>
      <w:r w:rsidR="00483325">
        <w:t xml:space="preserve"> </w:t>
      </w:r>
    </w:p>
    <w:p w14:paraId="126E27BB" w14:textId="38D4B202" w:rsidR="00781A33" w:rsidRDefault="00483325">
      <w:r>
        <w:t xml:space="preserve">Website – </w:t>
      </w:r>
      <w:hyperlink r:id="rId8" w:history="1">
        <w:r w:rsidRPr="009D0B36">
          <w:rPr>
            <w:rStyle w:val="Hyperlink"/>
          </w:rPr>
          <w:t>www.amri.ie</w:t>
        </w:r>
      </w:hyperlink>
      <w:r>
        <w:t xml:space="preserve"> </w:t>
      </w:r>
    </w:p>
    <w:p w14:paraId="71D296A0" w14:textId="596E6A76" w:rsidR="008E4D31" w:rsidRDefault="00030885">
      <w:r>
        <w:t xml:space="preserve">Media Enquires – </w:t>
      </w:r>
      <w:hyperlink r:id="rId9" w:history="1">
        <w:r w:rsidRPr="00254419">
          <w:rPr>
            <w:rStyle w:val="Hyperlink"/>
          </w:rPr>
          <w:t>communications@amri.ie</w:t>
        </w:r>
      </w:hyperlink>
      <w:r>
        <w:t xml:space="preserve"> </w:t>
      </w:r>
    </w:p>
    <w:sectPr w:rsidR="008E4D31">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562A0B" w14:textId="77777777" w:rsidR="00E21D9D" w:rsidRDefault="00E21D9D" w:rsidP="00C35D5E">
      <w:pPr>
        <w:spacing w:after="0" w:line="240" w:lineRule="auto"/>
      </w:pPr>
      <w:r>
        <w:separator/>
      </w:r>
    </w:p>
  </w:endnote>
  <w:endnote w:type="continuationSeparator" w:id="0">
    <w:p w14:paraId="79D9CA8E" w14:textId="77777777" w:rsidR="00E21D9D" w:rsidRDefault="00E21D9D" w:rsidP="00C35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7D1EFB" w14:textId="77777777" w:rsidR="00E21D9D" w:rsidRDefault="00E21D9D" w:rsidP="00C35D5E">
      <w:pPr>
        <w:spacing w:after="0" w:line="240" w:lineRule="auto"/>
      </w:pPr>
      <w:r>
        <w:separator/>
      </w:r>
    </w:p>
  </w:footnote>
  <w:footnote w:type="continuationSeparator" w:id="0">
    <w:p w14:paraId="1083F6F8" w14:textId="77777777" w:rsidR="00E21D9D" w:rsidRDefault="00E21D9D" w:rsidP="00C35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86069C" w14:textId="7A14A836" w:rsidR="00C35D5E" w:rsidRDefault="00C35D5E" w:rsidP="00C35D5E">
    <w:pPr>
      <w:pStyle w:val="Header"/>
      <w:jc w:val="center"/>
    </w:pPr>
    <w:r>
      <w:rPr>
        <w:noProof/>
      </w:rPr>
      <w:drawing>
        <wp:inline distT="0" distB="0" distL="0" distR="0" wp14:anchorId="05862AFD" wp14:editId="3E8526F9">
          <wp:extent cx="1729740" cy="914948"/>
          <wp:effectExtent l="0" t="0" r="381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41296" cy="92106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6F6ABE"/>
    <w:multiLevelType w:val="hybridMultilevel"/>
    <w:tmpl w:val="652A6C60"/>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9380999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C19"/>
    <w:rsid w:val="00030885"/>
    <w:rsid w:val="00086643"/>
    <w:rsid w:val="000C18AC"/>
    <w:rsid w:val="00103ABC"/>
    <w:rsid w:val="001571CB"/>
    <w:rsid w:val="001C174C"/>
    <w:rsid w:val="001C60EE"/>
    <w:rsid w:val="001D56EC"/>
    <w:rsid w:val="001F62BC"/>
    <w:rsid w:val="00236681"/>
    <w:rsid w:val="00243015"/>
    <w:rsid w:val="002522FD"/>
    <w:rsid w:val="00263C19"/>
    <w:rsid w:val="0029520D"/>
    <w:rsid w:val="002A0685"/>
    <w:rsid w:val="002C51F9"/>
    <w:rsid w:val="0033201D"/>
    <w:rsid w:val="00357B60"/>
    <w:rsid w:val="00385CEA"/>
    <w:rsid w:val="003C02D9"/>
    <w:rsid w:val="003F4BF8"/>
    <w:rsid w:val="00483325"/>
    <w:rsid w:val="004B621F"/>
    <w:rsid w:val="004C4FBC"/>
    <w:rsid w:val="004F6090"/>
    <w:rsid w:val="00527BED"/>
    <w:rsid w:val="005535B3"/>
    <w:rsid w:val="00561569"/>
    <w:rsid w:val="005C577E"/>
    <w:rsid w:val="005E4BA1"/>
    <w:rsid w:val="00654B46"/>
    <w:rsid w:val="00662533"/>
    <w:rsid w:val="00665779"/>
    <w:rsid w:val="006D1F4F"/>
    <w:rsid w:val="00700362"/>
    <w:rsid w:val="00700FCC"/>
    <w:rsid w:val="00781A33"/>
    <w:rsid w:val="007A7DC0"/>
    <w:rsid w:val="007C5B6B"/>
    <w:rsid w:val="0081769D"/>
    <w:rsid w:val="00830033"/>
    <w:rsid w:val="008C3DA2"/>
    <w:rsid w:val="008E4D31"/>
    <w:rsid w:val="009E66A3"/>
    <w:rsid w:val="00A849A7"/>
    <w:rsid w:val="00B27179"/>
    <w:rsid w:val="00B309D0"/>
    <w:rsid w:val="00BE5EC7"/>
    <w:rsid w:val="00BF2456"/>
    <w:rsid w:val="00C21FE1"/>
    <w:rsid w:val="00C35D5E"/>
    <w:rsid w:val="00CB5734"/>
    <w:rsid w:val="00DE6C19"/>
    <w:rsid w:val="00E2068A"/>
    <w:rsid w:val="00E21D9D"/>
    <w:rsid w:val="00E82306"/>
    <w:rsid w:val="00EA6D59"/>
    <w:rsid w:val="00EF391A"/>
    <w:rsid w:val="00F059E0"/>
    <w:rsid w:val="00F72351"/>
    <w:rsid w:val="00FE3EE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ACB17"/>
  <w15:chartTrackingRefBased/>
  <w15:docId w15:val="{1ADB134F-EDF9-42B1-AED2-2E45D2E1E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5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5D5E"/>
  </w:style>
  <w:style w:type="paragraph" w:styleId="Footer">
    <w:name w:val="footer"/>
    <w:basedOn w:val="Normal"/>
    <w:link w:val="FooterChar"/>
    <w:uiPriority w:val="99"/>
    <w:unhideWhenUsed/>
    <w:rsid w:val="00C35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5D5E"/>
  </w:style>
  <w:style w:type="character" w:styleId="Hyperlink">
    <w:name w:val="Hyperlink"/>
    <w:basedOn w:val="DefaultParagraphFont"/>
    <w:uiPriority w:val="99"/>
    <w:unhideWhenUsed/>
    <w:rsid w:val="008C3DA2"/>
    <w:rPr>
      <w:color w:val="0563C1" w:themeColor="hyperlink"/>
      <w:u w:val="single"/>
    </w:rPr>
  </w:style>
  <w:style w:type="character" w:styleId="UnresolvedMention">
    <w:name w:val="Unresolved Mention"/>
    <w:basedOn w:val="DefaultParagraphFont"/>
    <w:uiPriority w:val="99"/>
    <w:semiHidden/>
    <w:unhideWhenUsed/>
    <w:rsid w:val="008C3DA2"/>
    <w:rPr>
      <w:color w:val="605E5C"/>
      <w:shd w:val="clear" w:color="auto" w:fill="E1DFDD"/>
    </w:rPr>
  </w:style>
  <w:style w:type="paragraph" w:styleId="ListParagraph">
    <w:name w:val="List Paragraph"/>
    <w:basedOn w:val="Normal"/>
    <w:uiPriority w:val="34"/>
    <w:qFormat/>
    <w:rsid w:val="00E823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ri.ie" TargetMode="External"/><Relationship Id="rId3" Type="http://schemas.openxmlformats.org/officeDocument/2006/relationships/settings" Target="settings.xml"/><Relationship Id="rId7" Type="http://schemas.openxmlformats.org/officeDocument/2006/relationships/hyperlink" Target="mailto:info@amri.i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ommunications@amri.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262</Words>
  <Characters>1495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AMRI Communications</dc:creator>
  <cp:keywords/>
  <dc:description/>
  <cp:lastModifiedBy>Secretary General</cp:lastModifiedBy>
  <cp:revision>2</cp:revision>
  <cp:lastPrinted>2025-04-30T05:19:00Z</cp:lastPrinted>
  <dcterms:created xsi:type="dcterms:W3CDTF">2025-04-30T08:39:00Z</dcterms:created>
  <dcterms:modified xsi:type="dcterms:W3CDTF">2025-04-30T08:39:00Z</dcterms:modified>
</cp:coreProperties>
</file>